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A376B" w14:textId="77777777" w:rsidR="00B81D86" w:rsidRPr="00B81D86" w:rsidRDefault="00B81D86" w:rsidP="00B81D86">
      <w:pPr>
        <w:spacing w:after="120" w:line="240" w:lineRule="auto"/>
        <w:jc w:val="both"/>
        <w:rPr>
          <w:rFonts w:ascii="Cambria" w:eastAsia="Cambria" w:hAnsi="Cambria" w:cs="Times New Roman"/>
          <w:i/>
          <w:sz w:val="16"/>
          <w:szCs w:val="16"/>
        </w:rPr>
      </w:pPr>
      <w:r w:rsidRPr="00B81D86">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6F9CFFCD" w14:textId="77777777" w:rsidR="00B81D86" w:rsidRPr="00B81D86" w:rsidRDefault="00B81D86" w:rsidP="00B81D86">
      <w:pPr>
        <w:spacing w:after="120" w:line="240" w:lineRule="auto"/>
        <w:jc w:val="both"/>
        <w:rPr>
          <w:rFonts w:ascii="Cambria" w:eastAsia="Cambria" w:hAnsi="Cambria" w:cs="Times New Roman"/>
          <w:i/>
          <w:sz w:val="16"/>
          <w:szCs w:val="16"/>
        </w:rPr>
      </w:pPr>
      <w:r w:rsidRPr="00B81D86">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B81D86">
        <w:rPr>
          <w:rFonts w:ascii="Cambria" w:eastAsia="Cambria" w:hAnsi="Cambria" w:cs="Times New Roman"/>
          <w:i/>
          <w:sz w:val="16"/>
          <w:szCs w:val="16"/>
          <w:highlight w:val="yellow"/>
        </w:rPr>
        <w:t>31. 8.</w:t>
      </w:r>
      <w:r w:rsidRPr="00B81D86">
        <w:rPr>
          <w:rFonts w:ascii="Cambria" w:eastAsia="Cambria" w:hAnsi="Cambria" w:cs="Times New Roman"/>
          <w:i/>
          <w:sz w:val="16"/>
          <w:szCs w:val="16"/>
        </w:rPr>
        <w:t xml:space="preserve"> 2025.</w:t>
      </w:r>
    </w:p>
    <w:p w14:paraId="750E4618" w14:textId="77777777" w:rsidR="00B81D86" w:rsidRPr="00B81D86" w:rsidRDefault="00B81D86" w:rsidP="00B81D86">
      <w:pPr>
        <w:spacing w:after="120" w:line="240" w:lineRule="auto"/>
        <w:jc w:val="both"/>
        <w:rPr>
          <w:rFonts w:ascii="Cambria" w:eastAsia="Cambria" w:hAnsi="Cambria" w:cs="Times New Roman"/>
          <w:i/>
          <w:sz w:val="16"/>
          <w:szCs w:val="16"/>
        </w:rPr>
      </w:pPr>
      <w:r w:rsidRPr="00B81D86">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3FA3F2D7" w14:textId="77777777" w:rsidR="00B81D86" w:rsidRPr="00B81D86" w:rsidRDefault="00B81D86" w:rsidP="00B81D86">
      <w:pPr>
        <w:spacing w:after="120" w:line="240" w:lineRule="auto"/>
        <w:jc w:val="both"/>
        <w:rPr>
          <w:rFonts w:ascii="Cambria" w:eastAsia="Cambria" w:hAnsi="Cambria" w:cs="Times New Roman"/>
          <w:i/>
          <w:sz w:val="16"/>
          <w:szCs w:val="16"/>
        </w:rPr>
      </w:pPr>
      <w:r w:rsidRPr="00B81D86">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7A472EEA" w14:textId="77777777" w:rsidR="00B94448" w:rsidRPr="00CC167F" w:rsidRDefault="00B94448" w:rsidP="00B94448">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7A3978EA" w14:textId="77777777" w:rsidR="00FB775C" w:rsidRPr="00CC167F" w:rsidRDefault="00FB775C" w:rsidP="00FB775C">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58EB2935" w14:textId="0ED3216F" w:rsidR="00BA5747" w:rsidRPr="00FB64F1" w:rsidRDefault="00BA5747" w:rsidP="00EF4CCB">
      <w:pPr>
        <w:spacing w:before="360" w:after="120"/>
        <w:ind w:right="142"/>
        <w:jc w:val="both"/>
        <w:rPr>
          <w:rFonts w:ascii="Calibri" w:hAnsi="Calibri" w:cs="Tahoma"/>
          <w:b/>
          <w:bCs/>
          <w:u w:val="single"/>
        </w:rPr>
      </w:pPr>
      <w:r w:rsidRPr="00FB64F1">
        <w:rPr>
          <w:rFonts w:ascii="Calibri" w:hAnsi="Calibri" w:cs="Tahoma"/>
          <w:b/>
          <w:bCs/>
          <w:u w:val="single"/>
        </w:rPr>
        <w:t>Potvrzení o převzetí vzorků</w:t>
      </w:r>
    </w:p>
    <w:p w14:paraId="3DB63C41" w14:textId="2FF023D7" w:rsidR="00D605AC" w:rsidRPr="00FB64F1" w:rsidRDefault="00D605AC" w:rsidP="00EF4CCB">
      <w:pPr>
        <w:spacing w:before="360" w:after="120"/>
        <w:ind w:right="142"/>
        <w:jc w:val="both"/>
        <w:rPr>
          <w:rFonts w:ascii="Calibri" w:hAnsi="Calibri" w:cs="Tahoma"/>
          <w:b/>
          <w:bCs/>
        </w:rPr>
      </w:pPr>
      <w:r w:rsidRPr="00FB64F1">
        <w:rPr>
          <w:rFonts w:ascii="Calibri" w:hAnsi="Calibri" w:cs="Tahoma"/>
          <w:bCs/>
        </w:rPr>
        <w:t>Potvrzuji přijetí vzorku k</w:t>
      </w:r>
      <w:r w:rsidR="00661272">
        <w:rPr>
          <w:rFonts w:ascii="Calibri" w:hAnsi="Calibri" w:cs="Tahoma"/>
          <w:bCs/>
        </w:rPr>
        <w:t> </w:t>
      </w:r>
      <w:r w:rsidRPr="00661272">
        <w:rPr>
          <w:rFonts w:ascii="Calibri" w:hAnsi="Calibri" w:cs="Tahoma"/>
          <w:bCs/>
          <w:highlight w:val="yellow"/>
        </w:rPr>
        <w:t>podlimitní</w:t>
      </w:r>
      <w:r w:rsidR="00661272" w:rsidRPr="00661272">
        <w:rPr>
          <w:rFonts w:ascii="Calibri" w:hAnsi="Calibri" w:cs="Tahoma"/>
          <w:bCs/>
          <w:highlight w:val="yellow"/>
        </w:rPr>
        <w:t>/nadlimitní</w:t>
      </w:r>
      <w:r w:rsidRPr="00FB64F1">
        <w:rPr>
          <w:rFonts w:ascii="Calibri" w:hAnsi="Calibri" w:cs="Tahoma"/>
          <w:bCs/>
        </w:rPr>
        <w:t xml:space="preserve"> veřejné zakázce s názvem </w:t>
      </w:r>
      <w:r w:rsidRPr="00FB64F1">
        <w:rPr>
          <w:rFonts w:ascii="Calibri" w:hAnsi="Calibri" w:cs="Tahoma"/>
          <w:b/>
          <w:bCs/>
        </w:rPr>
        <w:t>„</w:t>
      </w:r>
      <w:r w:rsidR="00FB64F1" w:rsidRPr="00FB64F1">
        <w:rPr>
          <w:rFonts w:ascii="Calibri" w:hAnsi="Calibri" w:cs="Tahoma"/>
          <w:b/>
          <w:bCs/>
          <w:highlight w:val="yellow"/>
        </w:rPr>
        <w:t>……………………………</w:t>
      </w:r>
      <w:r w:rsidRPr="00FB64F1">
        <w:rPr>
          <w:rFonts w:ascii="Calibri" w:hAnsi="Calibri" w:cs="Tahoma"/>
          <w:b/>
          <w:bCs/>
        </w:rPr>
        <w:t>“.</w:t>
      </w:r>
    </w:p>
    <w:p w14:paraId="13326B9F" w14:textId="4C611708" w:rsidR="00D605AC" w:rsidRPr="00FB64F1" w:rsidRDefault="00D605AC" w:rsidP="00D605AC">
      <w:pPr>
        <w:spacing w:before="120" w:after="120"/>
        <w:ind w:right="142"/>
        <w:jc w:val="both"/>
        <w:rPr>
          <w:rFonts w:ascii="Calibri" w:hAnsi="Calibri" w:cs="Tahoma"/>
          <w:bCs/>
        </w:rPr>
      </w:pPr>
      <w:r w:rsidRPr="00FB64F1">
        <w:rPr>
          <w:rFonts w:ascii="Calibri" w:hAnsi="Calibri" w:cs="Tahoma"/>
          <w:bCs/>
        </w:rPr>
        <w:t xml:space="preserve">Vzorek byl doručen ve lhůtě. </w:t>
      </w:r>
    </w:p>
    <w:p w14:paraId="1AAC6F97" w14:textId="77777777" w:rsidR="00FB64F1" w:rsidRPr="0023219D" w:rsidRDefault="00FB64F1" w:rsidP="00FB64F1">
      <w:pPr>
        <w:spacing w:before="120"/>
        <w:rPr>
          <w:rFonts w:eastAsia="Times New Roman" w:cs="Calibri"/>
          <w:b/>
          <w:bCs/>
          <w:lang w:eastAsia="cs-CZ"/>
        </w:rPr>
      </w:pPr>
    </w:p>
    <w:p w14:paraId="6441A59B" w14:textId="77777777" w:rsidR="00FB64F1" w:rsidRPr="0023219D" w:rsidRDefault="00FB64F1" w:rsidP="00FB64F1">
      <w:pPr>
        <w:spacing w:before="120"/>
        <w:rPr>
          <w:b/>
          <w:lang w:eastAsia="cs-CZ"/>
        </w:rPr>
      </w:pPr>
      <w:r w:rsidRPr="0023219D">
        <w:rPr>
          <w:b/>
          <w:lang w:eastAsia="cs-CZ"/>
        </w:rPr>
        <w:t>Dodavatel, IČO:</w:t>
      </w:r>
      <w:r>
        <w:rPr>
          <w:b/>
          <w:lang w:eastAsia="cs-CZ"/>
        </w:rPr>
        <w:t xml:space="preserve"> </w:t>
      </w:r>
      <w:r>
        <w:rPr>
          <w:b/>
          <w:lang w:eastAsia="cs-CZ"/>
        </w:rPr>
        <w:tab/>
      </w:r>
      <w:r w:rsidRPr="002F445E">
        <w:rPr>
          <w:highlight w:val="yellow"/>
          <w:lang w:eastAsia="cs-CZ"/>
        </w:rPr>
        <w:t>…………………………………………</w:t>
      </w:r>
      <w:r>
        <w:rPr>
          <w:lang w:eastAsia="cs-CZ"/>
        </w:rPr>
        <w:t xml:space="preserve">, </w:t>
      </w:r>
      <w:r w:rsidRPr="002F445E">
        <w:rPr>
          <w:highlight w:val="yellow"/>
          <w:lang w:eastAsia="cs-CZ"/>
        </w:rPr>
        <w:t>……………………</w:t>
      </w:r>
    </w:p>
    <w:p w14:paraId="457B1C86" w14:textId="77777777" w:rsidR="00FB64F1" w:rsidRPr="0023219D" w:rsidRDefault="00FB64F1" w:rsidP="00FB64F1">
      <w:pPr>
        <w:spacing w:before="120"/>
        <w:rPr>
          <w:b/>
          <w:lang w:eastAsia="cs-CZ"/>
        </w:rPr>
      </w:pPr>
      <w:r w:rsidRPr="0023219D">
        <w:rPr>
          <w:b/>
          <w:lang w:eastAsia="cs-CZ"/>
        </w:rPr>
        <w:t xml:space="preserve">Dne: </w:t>
      </w:r>
      <w:r>
        <w:rPr>
          <w:b/>
          <w:lang w:eastAsia="cs-CZ"/>
        </w:rPr>
        <w:tab/>
      </w:r>
      <w:r>
        <w:rPr>
          <w:b/>
          <w:lang w:eastAsia="cs-CZ"/>
        </w:rPr>
        <w:tab/>
      </w:r>
      <w:r>
        <w:rPr>
          <w:b/>
          <w:lang w:eastAsia="cs-CZ"/>
        </w:rPr>
        <w:tab/>
      </w:r>
      <w:r w:rsidRPr="002F445E">
        <w:rPr>
          <w:highlight w:val="yellow"/>
          <w:lang w:eastAsia="cs-CZ"/>
        </w:rPr>
        <w:t>…………………………………………</w:t>
      </w:r>
    </w:p>
    <w:p w14:paraId="1F022C21" w14:textId="77777777" w:rsidR="00FB64F1" w:rsidRPr="0023219D" w:rsidRDefault="00FB64F1" w:rsidP="00FB64F1">
      <w:pPr>
        <w:spacing w:before="120"/>
        <w:rPr>
          <w:b/>
          <w:lang w:eastAsia="cs-CZ"/>
        </w:rPr>
      </w:pPr>
      <w:r w:rsidRPr="0023219D">
        <w:rPr>
          <w:b/>
          <w:lang w:eastAsia="cs-CZ"/>
        </w:rPr>
        <w:t>Čas:</w:t>
      </w:r>
      <w:r>
        <w:rPr>
          <w:b/>
          <w:lang w:eastAsia="cs-CZ"/>
        </w:rPr>
        <w:tab/>
      </w:r>
      <w:r>
        <w:rPr>
          <w:b/>
          <w:lang w:eastAsia="cs-CZ"/>
        </w:rPr>
        <w:tab/>
      </w:r>
      <w:r>
        <w:rPr>
          <w:b/>
          <w:lang w:eastAsia="cs-CZ"/>
        </w:rPr>
        <w:tab/>
      </w:r>
      <w:r w:rsidRPr="002F445E">
        <w:rPr>
          <w:highlight w:val="yellow"/>
          <w:lang w:eastAsia="cs-CZ"/>
        </w:rPr>
        <w:t>…………………………………………</w:t>
      </w:r>
    </w:p>
    <w:p w14:paraId="2B2421F8" w14:textId="77777777" w:rsidR="00FB64F1" w:rsidRDefault="00FB64F1" w:rsidP="00FB64F1">
      <w:pPr>
        <w:spacing w:before="120" w:after="120"/>
        <w:ind w:right="142"/>
        <w:jc w:val="both"/>
        <w:rPr>
          <w:rFonts w:ascii="Calibri" w:hAnsi="Calibri" w:cs="Tahoma"/>
          <w:b/>
          <w:bCs/>
        </w:rPr>
      </w:pPr>
    </w:p>
    <w:p w14:paraId="2437E1EA" w14:textId="77777777" w:rsidR="00FB64F1" w:rsidRDefault="00FB64F1" w:rsidP="00FB64F1">
      <w:pPr>
        <w:spacing w:before="120" w:after="120"/>
        <w:ind w:right="142"/>
        <w:jc w:val="both"/>
        <w:rPr>
          <w:rFonts w:ascii="Calibri" w:hAnsi="Calibri" w:cs="Tahoma"/>
          <w:b/>
          <w:bCs/>
        </w:rPr>
      </w:pPr>
    </w:p>
    <w:p w14:paraId="0EE2980A" w14:textId="77777777" w:rsidR="00FB64F1" w:rsidRDefault="00FB64F1" w:rsidP="00FB64F1">
      <w:pPr>
        <w:spacing w:before="120" w:after="120"/>
        <w:ind w:right="142"/>
        <w:jc w:val="both"/>
        <w:rPr>
          <w:rFonts w:ascii="Calibri" w:hAnsi="Calibri" w:cs="Tahoma"/>
          <w:b/>
          <w:bCs/>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E77A4D" w14:paraId="4E3A4DD9" w14:textId="77777777" w:rsidTr="00595871">
        <w:tc>
          <w:tcPr>
            <w:tcW w:w="3823" w:type="dxa"/>
          </w:tcPr>
          <w:p w14:paraId="0761CE77" w14:textId="77777777" w:rsidR="00E77A4D" w:rsidRPr="00B756A3" w:rsidRDefault="00E77A4D" w:rsidP="00595871">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E77A4D" w14:paraId="1FBC7897" w14:textId="77777777" w:rsidTr="00595871">
        <w:trPr>
          <w:trHeight w:val="1515"/>
        </w:trPr>
        <w:tc>
          <w:tcPr>
            <w:tcW w:w="3823" w:type="dxa"/>
            <w:tcBorders>
              <w:bottom w:val="single" w:sz="4" w:space="0" w:color="auto"/>
            </w:tcBorders>
          </w:tcPr>
          <w:p w14:paraId="2DC95487" w14:textId="77777777" w:rsidR="00E77A4D" w:rsidRPr="00B756A3" w:rsidRDefault="00E77A4D" w:rsidP="00595871">
            <w:pPr>
              <w:spacing w:before="120"/>
              <w:jc w:val="both"/>
              <w:rPr>
                <w:rFonts w:ascii="Calibri" w:eastAsia="Times New Roman" w:hAnsi="Calibri" w:cs="Calibri"/>
                <w:szCs w:val="24"/>
                <w:lang w:eastAsia="cs-CZ"/>
              </w:rPr>
            </w:pPr>
          </w:p>
        </w:tc>
      </w:tr>
      <w:tr w:rsidR="00E77A4D" w14:paraId="4FD92971" w14:textId="77777777" w:rsidTr="00595871">
        <w:trPr>
          <w:trHeight w:val="289"/>
        </w:trPr>
        <w:tc>
          <w:tcPr>
            <w:tcW w:w="3823" w:type="dxa"/>
            <w:tcBorders>
              <w:top w:val="single" w:sz="4" w:space="0" w:color="auto"/>
            </w:tcBorders>
          </w:tcPr>
          <w:p w14:paraId="1C6AFF84" w14:textId="77777777" w:rsidR="00E77A4D" w:rsidRPr="00B756A3" w:rsidRDefault="00E77A4D" w:rsidP="0059587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E77A4D" w14:paraId="7F45752A" w14:textId="77777777" w:rsidTr="00595871">
        <w:tc>
          <w:tcPr>
            <w:tcW w:w="3823" w:type="dxa"/>
          </w:tcPr>
          <w:p w14:paraId="5917C09F" w14:textId="77777777" w:rsidR="00E77A4D" w:rsidRPr="00B756A3" w:rsidRDefault="00E77A4D" w:rsidP="00595871">
            <w:pPr>
              <w:tabs>
                <w:tab w:val="center" w:pos="1803"/>
              </w:tabs>
              <w:spacing w:before="120"/>
              <w:jc w:val="both"/>
              <w:rPr>
                <w:rFonts w:ascii="Calibri" w:eastAsia="Times New Roman" w:hAnsi="Calibri" w:cs="Calibri"/>
                <w:i/>
                <w:szCs w:val="24"/>
                <w:highlight w:val="yellow"/>
                <w:lang w:eastAsia="cs-CZ"/>
              </w:rPr>
            </w:pPr>
            <w:commentRangeStart w:id="0"/>
            <w:r w:rsidRPr="00B756A3">
              <w:rPr>
                <w:rFonts w:ascii="Calibri" w:eastAsia="Times New Roman" w:hAnsi="Calibri" w:cs="Calibri"/>
                <w:i/>
                <w:szCs w:val="24"/>
                <w:highlight w:val="yellow"/>
                <w:lang w:eastAsia="cs-CZ"/>
              </w:rPr>
              <w:t>Funkce</w:t>
            </w:r>
            <w:commentRangeEnd w:id="0"/>
            <w:r>
              <w:rPr>
                <w:rStyle w:val="Odkaznakoment"/>
                <w:rFonts w:ascii="Cambria" w:eastAsia="Cambria" w:hAnsi="Cambria" w:cs="Times New Roman"/>
              </w:rPr>
              <w:commentReference w:id="0"/>
            </w:r>
          </w:p>
        </w:tc>
      </w:tr>
      <w:tr w:rsidR="00E77A4D" w14:paraId="4EF013D2" w14:textId="77777777" w:rsidTr="00595871">
        <w:tc>
          <w:tcPr>
            <w:tcW w:w="3823" w:type="dxa"/>
          </w:tcPr>
          <w:p w14:paraId="20DE360C" w14:textId="77777777" w:rsidR="00E77A4D" w:rsidRDefault="00E77A4D" w:rsidP="0059587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26ACD18F" w14:textId="46BF1EE2" w:rsidR="0084600D" w:rsidRPr="00B756A3" w:rsidRDefault="0084600D" w:rsidP="00595871">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6B3533F5" w14:textId="77777777" w:rsidR="00E77A4D" w:rsidRPr="00B756A3" w:rsidRDefault="00E77A4D" w:rsidP="00E77A4D">
      <w:pPr>
        <w:spacing w:before="120" w:after="120" w:line="240" w:lineRule="auto"/>
        <w:jc w:val="both"/>
        <w:rPr>
          <w:rFonts w:ascii="Calibri" w:eastAsia="Times New Roman" w:hAnsi="Calibri" w:cs="Calibri"/>
          <w:color w:val="FF0000"/>
          <w:szCs w:val="24"/>
          <w:lang w:eastAsia="cs-CZ"/>
        </w:rPr>
      </w:pPr>
    </w:p>
    <w:p w14:paraId="6FE191CA" w14:textId="3C3D9991" w:rsidR="00AD2918" w:rsidRPr="00EF4CCB" w:rsidRDefault="00AD2918" w:rsidP="00E77A4D">
      <w:pPr>
        <w:spacing w:after="0" w:line="240" w:lineRule="auto"/>
        <w:rPr>
          <w:rFonts w:ascii="Calibri" w:hAnsi="Calibri" w:cs="Tahoma"/>
          <w:b/>
          <w:bCs/>
        </w:rPr>
      </w:pPr>
    </w:p>
    <w:sectPr w:rsidR="00AD2918" w:rsidRPr="00EF4CCB" w:rsidSect="00F66BBE">
      <w:footerReference w:type="default" r:id="rId10"/>
      <w:headerReference w:type="first" r:id="rId11"/>
      <w:footerReference w:type="first" r:id="rId12"/>
      <w:pgSz w:w="11906" w:h="16838" w:code="9"/>
      <w:pgMar w:top="1618"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22T16:48:00Z" w:initials="CNPK">
    <w:p w14:paraId="73172195" w14:textId="7F3CA1B2" w:rsidR="00E77A4D" w:rsidRDefault="00E77A4D" w:rsidP="00E77A4D">
      <w:pPr>
        <w:pStyle w:val="Textkomente"/>
      </w:pPr>
      <w:r>
        <w:rPr>
          <w:rStyle w:val="Odkaznakoment"/>
        </w:rPr>
        <w:annotationRef/>
      </w:r>
      <w:r>
        <w:t>Potvrdí pověřená osoba centrálního zadavatele, podatelna –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17219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172195" w16cid:durableId="731721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B2BD2" w14:textId="77777777" w:rsidR="005F0732" w:rsidRDefault="005F0732" w:rsidP="005F0732">
      <w:pPr>
        <w:spacing w:after="0" w:line="240" w:lineRule="auto"/>
      </w:pPr>
      <w:r>
        <w:separator/>
      </w:r>
    </w:p>
  </w:endnote>
  <w:endnote w:type="continuationSeparator" w:id="0">
    <w:p w14:paraId="74664F82"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EndPr/>
    <w:sdtContent>
      <w:p w14:paraId="26F276C7" w14:textId="77777777" w:rsidR="00E6467E" w:rsidRDefault="00E6467E">
        <w:pPr>
          <w:pStyle w:val="Zpat"/>
          <w:jc w:val="center"/>
        </w:pPr>
        <w:r>
          <w:fldChar w:fldCharType="begin"/>
        </w:r>
        <w:r>
          <w:instrText>PAGE   \* MERGEFORMAT</w:instrText>
        </w:r>
        <w:r>
          <w:fldChar w:fldCharType="separate"/>
        </w:r>
        <w:r w:rsidR="00B94448">
          <w:rPr>
            <w:noProof/>
          </w:rPr>
          <w:t>2</w:t>
        </w:r>
        <w:r>
          <w:fldChar w:fldCharType="end"/>
        </w:r>
      </w:p>
    </w:sdtContent>
  </w:sdt>
  <w:p w14:paraId="3EC3742E" w14:textId="77777777" w:rsidR="00E6467E" w:rsidRDefault="00E646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9191800"/>
      <w:docPartObj>
        <w:docPartGallery w:val="Page Numbers (Bottom of Page)"/>
        <w:docPartUnique/>
      </w:docPartObj>
    </w:sdtPr>
    <w:sdtEndPr/>
    <w:sdtContent>
      <w:p w14:paraId="55647341" w14:textId="77777777" w:rsidR="006224C9" w:rsidRDefault="009B22DB">
        <w:pPr>
          <w:pStyle w:val="Zpat"/>
          <w:jc w:val="center"/>
        </w:pPr>
        <w:r>
          <w:fldChar w:fldCharType="begin"/>
        </w:r>
        <w:r>
          <w:instrText>PAGE   \* MERGEFORMAT</w:instrText>
        </w:r>
        <w:r>
          <w:fldChar w:fldCharType="separate"/>
        </w:r>
        <w:r w:rsidR="00FB775C">
          <w:rPr>
            <w:noProof/>
          </w:rPr>
          <w:t>1</w:t>
        </w:r>
        <w:r>
          <w:fldChar w:fldCharType="end"/>
        </w:r>
      </w:p>
      <w:p w14:paraId="4DB08341" w14:textId="77777777" w:rsidR="006224C9" w:rsidRDefault="006224C9">
        <w:pPr>
          <w:pStyle w:val="Zpat"/>
          <w:jc w:val="center"/>
        </w:pPr>
      </w:p>
      <w:p w14:paraId="3B40032D" w14:textId="09A658FC" w:rsidR="009B22DB" w:rsidRDefault="00B81D86">
        <w:pPr>
          <w:pStyle w:val="Zpat"/>
          <w:jc w:val="center"/>
        </w:pPr>
      </w:p>
    </w:sdtContent>
  </w:sdt>
  <w:p w14:paraId="39E81AD7" w14:textId="093116B0" w:rsidR="00E6467E" w:rsidRDefault="00E6467E" w:rsidP="009018E4">
    <w:pPr>
      <w:pStyle w:val="Zpat"/>
      <w:spacing w:after="24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BAEB4" w14:textId="77777777" w:rsidR="005F0732" w:rsidRDefault="005F0732" w:rsidP="005F0732">
      <w:pPr>
        <w:spacing w:after="0" w:line="240" w:lineRule="auto"/>
      </w:pPr>
      <w:r>
        <w:separator/>
      </w:r>
    </w:p>
  </w:footnote>
  <w:footnote w:type="continuationSeparator" w:id="0">
    <w:p w14:paraId="67345081"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DE99A" w14:textId="7B5B4604" w:rsidR="00E6467E" w:rsidRPr="005C23A4" w:rsidRDefault="00F66BBE" w:rsidP="00F66BBE">
    <w:pPr>
      <w:pStyle w:val="Zhlav"/>
      <w:tabs>
        <w:tab w:val="clear" w:pos="4536"/>
        <w:tab w:val="left" w:pos="1725"/>
        <w:tab w:val="left" w:pos="6804"/>
      </w:tabs>
      <w:spacing w:before="1200"/>
      <w:rPr>
        <w:i/>
      </w:rPr>
    </w:pPr>
    <w:r>
      <w:rPr>
        <w:noProof/>
        <w:lang w:eastAsia="cs-CZ"/>
      </w:rPr>
      <w:drawing>
        <wp:anchor distT="0" distB="0" distL="114300" distR="114300" simplePos="0" relativeHeight="251658240" behindDoc="1" locked="0" layoutInCell="1" allowOverlap="1" wp14:anchorId="6CA559BB" wp14:editId="6FE61B79">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8755F2"/>
    <w:multiLevelType w:val="hybridMultilevel"/>
    <w:tmpl w:val="0A2A3A12"/>
    <w:lvl w:ilvl="0" w:tplc="B1C67EC6">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7158700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30D81"/>
    <w:rsid w:val="000F0294"/>
    <w:rsid w:val="001B06E0"/>
    <w:rsid w:val="002453CF"/>
    <w:rsid w:val="003F0712"/>
    <w:rsid w:val="00425F63"/>
    <w:rsid w:val="005C23A4"/>
    <w:rsid w:val="005F0732"/>
    <w:rsid w:val="006224C9"/>
    <w:rsid w:val="00661272"/>
    <w:rsid w:val="00670FB2"/>
    <w:rsid w:val="008132AA"/>
    <w:rsid w:val="00822CDC"/>
    <w:rsid w:val="0084600D"/>
    <w:rsid w:val="00874C7F"/>
    <w:rsid w:val="008C7D0C"/>
    <w:rsid w:val="009018E4"/>
    <w:rsid w:val="00941475"/>
    <w:rsid w:val="009B22DB"/>
    <w:rsid w:val="00A62434"/>
    <w:rsid w:val="00A8233A"/>
    <w:rsid w:val="00AD2918"/>
    <w:rsid w:val="00AF43C6"/>
    <w:rsid w:val="00B81D86"/>
    <w:rsid w:val="00B94448"/>
    <w:rsid w:val="00BA5747"/>
    <w:rsid w:val="00D12781"/>
    <w:rsid w:val="00D605AC"/>
    <w:rsid w:val="00D7242C"/>
    <w:rsid w:val="00D86B92"/>
    <w:rsid w:val="00E6467E"/>
    <w:rsid w:val="00E77A4D"/>
    <w:rsid w:val="00ED1514"/>
    <w:rsid w:val="00EF4CCB"/>
    <w:rsid w:val="00F66BBE"/>
    <w:rsid w:val="00FB64F1"/>
    <w:rsid w:val="00FB77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3403A"/>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AD29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AD2918"/>
    <w:rPr>
      <w:sz w:val="16"/>
      <w:szCs w:val="16"/>
    </w:rPr>
  </w:style>
  <w:style w:type="paragraph" w:styleId="Textkomente">
    <w:name w:val="annotation text"/>
    <w:basedOn w:val="Normln"/>
    <w:link w:val="TextkomenteChar"/>
    <w:uiPriority w:val="99"/>
    <w:unhideWhenUsed/>
    <w:rsid w:val="00AD2918"/>
    <w:pPr>
      <w:spacing w:before="240" w:after="400" w:line="240" w:lineRule="auto"/>
    </w:pPr>
    <w:rPr>
      <w:sz w:val="20"/>
      <w:szCs w:val="20"/>
    </w:rPr>
  </w:style>
  <w:style w:type="character" w:customStyle="1" w:styleId="TextkomenteChar">
    <w:name w:val="Text komentáře Char"/>
    <w:basedOn w:val="Standardnpsmoodstavce"/>
    <w:link w:val="Textkomente"/>
    <w:uiPriority w:val="99"/>
    <w:rsid w:val="00AD2918"/>
    <w:rPr>
      <w:sz w:val="20"/>
      <w:szCs w:val="20"/>
    </w:rPr>
  </w:style>
  <w:style w:type="paragraph" w:styleId="Textbubliny">
    <w:name w:val="Balloon Text"/>
    <w:basedOn w:val="Normln"/>
    <w:link w:val="TextbublinyChar"/>
    <w:uiPriority w:val="99"/>
    <w:semiHidden/>
    <w:unhideWhenUsed/>
    <w:rsid w:val="00AD291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2918"/>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874C7F"/>
    <w:pPr>
      <w:spacing w:before="0" w:after="160"/>
    </w:pPr>
    <w:rPr>
      <w:b/>
      <w:bCs/>
    </w:rPr>
  </w:style>
  <w:style w:type="character" w:customStyle="1" w:styleId="PedmtkomenteChar">
    <w:name w:val="Předmět komentáře Char"/>
    <w:basedOn w:val="TextkomenteChar"/>
    <w:link w:val="Pedmtkomente"/>
    <w:uiPriority w:val="99"/>
    <w:semiHidden/>
    <w:rsid w:val="00874C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004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354</Words>
  <Characters>2095</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20</cp:revision>
  <dcterms:created xsi:type="dcterms:W3CDTF">2021-03-12T08:59:00Z</dcterms:created>
  <dcterms:modified xsi:type="dcterms:W3CDTF">2025-09-01T13:03:00Z</dcterms:modified>
</cp:coreProperties>
</file>